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EDAB" w14:textId="4916E472" w:rsidR="005A51A2" w:rsidRDefault="006C0D55">
      <w:r w:rsidRPr="006568DA">
        <w:rPr>
          <w:rFonts w:ascii="Georgia" w:hAnsi="Georgia"/>
          <w:color w:val="538135" w:themeColor="accent6" w:themeShade="BF"/>
          <w:sz w:val="40"/>
          <w:szCs w:val="40"/>
        </w:rPr>
        <w:t>Nicholas Lund</w:t>
      </w:r>
      <w:r w:rsidR="006568DA">
        <w:rPr>
          <w:rFonts w:ascii="Georgia" w:hAnsi="Georgia"/>
          <w:color w:val="538135" w:themeColor="accent6" w:themeShade="BF"/>
          <w:sz w:val="40"/>
          <w:szCs w:val="40"/>
        </w:rPr>
        <w:t>, Outreach &amp; Network Manager</w:t>
      </w:r>
    </w:p>
    <w:p w14:paraId="624055B7" w14:textId="77777777" w:rsidR="006C0D55" w:rsidRPr="006568DA" w:rsidRDefault="006C0D55" w:rsidP="006C0D55">
      <w:pPr>
        <w:rPr>
          <w:sz w:val="28"/>
          <w:szCs w:val="28"/>
        </w:rPr>
      </w:pPr>
      <w:r w:rsidRPr="006568DA">
        <w:rPr>
          <w:sz w:val="28"/>
          <w:szCs w:val="28"/>
        </w:rPr>
        <w:t xml:space="preserve">Nick Lund was born and raised in Falmouth, Maine and now works as the Outreach &amp; Network Manager for Maine Audubon. He is also a freelance writer, focusing on birds and nature, with a regular column for National Audubon called "the </w:t>
      </w:r>
      <w:proofErr w:type="spellStart"/>
      <w:r w:rsidRPr="006568DA">
        <w:rPr>
          <w:sz w:val="28"/>
          <w:szCs w:val="28"/>
        </w:rPr>
        <w:t>Birdist's</w:t>
      </w:r>
      <w:proofErr w:type="spellEnd"/>
      <w:r w:rsidRPr="006568DA">
        <w:rPr>
          <w:sz w:val="28"/>
          <w:szCs w:val="28"/>
        </w:rPr>
        <w:t xml:space="preserve"> Rules of Birding" and bylines on Slate.com, the Washington Post, National Geographic online, and The Guardian. He lives in Falmouth, Maine with his wife and young son.</w:t>
      </w:r>
    </w:p>
    <w:p w14:paraId="73C844C3" w14:textId="77777777" w:rsidR="006C0D55" w:rsidRDefault="006C0D55">
      <w:bookmarkStart w:id="0" w:name="_GoBack"/>
      <w:bookmarkEnd w:id="0"/>
    </w:p>
    <w:sectPr w:rsidR="006C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5"/>
    <w:rsid w:val="005A51A2"/>
    <w:rsid w:val="006568DA"/>
    <w:rsid w:val="006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B7F5"/>
  <w15:chartTrackingRefBased/>
  <w15:docId w15:val="{189470B6-5BC1-40D6-96B3-4734462B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Moskwa</dc:creator>
  <cp:keywords/>
  <dc:description/>
  <cp:lastModifiedBy>Laura Moskwa</cp:lastModifiedBy>
  <cp:revision>2</cp:revision>
  <dcterms:created xsi:type="dcterms:W3CDTF">2019-01-26T14:13:00Z</dcterms:created>
  <dcterms:modified xsi:type="dcterms:W3CDTF">2019-01-26T14:17:00Z</dcterms:modified>
</cp:coreProperties>
</file>